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CB" w:rsidRDefault="00B87500">
      <w:pPr>
        <w:pStyle w:val="Standard"/>
        <w:widowControl w:val="0"/>
        <w:tabs>
          <w:tab w:val="left" w:pos="7714"/>
        </w:tabs>
        <w:spacing w:line="206" w:lineRule="auto"/>
        <w:ind w:left="1309" w:right="126" w:hanging="589"/>
      </w:pP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margin">
              <wp:posOffset>5226120</wp:posOffset>
            </wp:positionH>
            <wp:positionV relativeFrom="margin">
              <wp:posOffset>-466560</wp:posOffset>
            </wp:positionV>
            <wp:extent cx="988560" cy="1085040"/>
            <wp:effectExtent l="0" t="0" r="2040" b="810"/>
            <wp:wrapSquare wrapText="bothSides"/>
            <wp:docPr id="1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560" cy="1085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2008440</wp:posOffset>
            </wp:positionH>
            <wp:positionV relativeFrom="margin">
              <wp:posOffset>-332640</wp:posOffset>
            </wp:positionV>
            <wp:extent cx="2657520" cy="847799"/>
            <wp:effectExtent l="0" t="0" r="9480" b="9451"/>
            <wp:wrapSquare wrapText="bothSides"/>
            <wp:docPr id="2" name="Obraz 7" descr="C:\Users\dlasicki\Desktop\logo-araw-pel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520" cy="847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-438119</wp:posOffset>
            </wp:positionV>
            <wp:extent cx="1140480" cy="1069200"/>
            <wp:effectExtent l="0" t="0" r="252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0480" cy="1069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color w:val="000000"/>
        </w:rPr>
        <w:tab/>
        <w:t xml:space="preserve">                                 </w:t>
      </w:r>
    </w:p>
    <w:p w:rsidR="007C00CB" w:rsidRDefault="007C00CB">
      <w:pPr>
        <w:pStyle w:val="Standard"/>
        <w:widowControl w:val="0"/>
        <w:spacing w:line="240" w:lineRule="auto"/>
        <w:ind w:right="2683"/>
        <w:jc w:val="right"/>
        <w:rPr>
          <w:b/>
          <w:color w:val="000000"/>
          <w:sz w:val="28"/>
          <w:szCs w:val="28"/>
          <w:shd w:val="clear" w:color="auto" w:fill="DAEEF3"/>
        </w:rPr>
      </w:pPr>
    </w:p>
    <w:p w:rsidR="007C00CB" w:rsidRDefault="00B87500">
      <w:pPr>
        <w:pStyle w:val="Standard"/>
        <w:widowControl w:val="0"/>
        <w:spacing w:line="240" w:lineRule="auto"/>
        <w:ind w:left="2880" w:right="2683"/>
        <w:jc w:val="center"/>
      </w:pPr>
      <w:r>
        <w:rPr>
          <w:b/>
          <w:color w:val="000000"/>
          <w:sz w:val="28"/>
          <w:szCs w:val="28"/>
          <w:shd w:val="clear" w:color="auto" w:fill="DAEEF3"/>
        </w:rPr>
        <w:br/>
      </w:r>
      <w:r>
        <w:rPr>
          <w:b/>
          <w:color w:val="000000"/>
          <w:sz w:val="28"/>
          <w:szCs w:val="28"/>
          <w:shd w:val="clear" w:color="auto" w:fill="DAEEF3"/>
        </w:rPr>
        <w:br/>
      </w:r>
      <w:r>
        <w:rPr>
          <w:b/>
          <w:sz w:val="28"/>
          <w:szCs w:val="28"/>
        </w:rPr>
        <w:t>ZGŁOSZENIE UDZIAŁU</w:t>
      </w:r>
    </w:p>
    <w:p w:rsidR="007C00CB" w:rsidRDefault="007C00CB">
      <w:pPr>
        <w:pStyle w:val="Standard"/>
      </w:pPr>
    </w:p>
    <w:p w:rsidR="007C00CB" w:rsidRDefault="00B87500">
      <w:pPr>
        <w:pStyle w:val="Standard"/>
      </w:pPr>
      <w:r>
        <w:br/>
        <w:t xml:space="preserve">Zgłaszam udział firmy …...............................................................................................   </w:t>
      </w:r>
    </w:p>
    <w:p w:rsidR="007C00CB" w:rsidRDefault="00B87500">
      <w:pPr>
        <w:pStyle w:val="Standard"/>
        <w:jc w:val="center"/>
      </w:pPr>
      <w:r>
        <w:t>(nazwa pracodawcy / instytucji)</w:t>
      </w:r>
    </w:p>
    <w:p w:rsidR="007C00CB" w:rsidRDefault="00B87500">
      <w:pPr>
        <w:pStyle w:val="Standard"/>
        <w:widowControl w:val="0"/>
        <w:spacing w:before="448" w:line="343" w:lineRule="auto"/>
        <w:ind w:left="592" w:right="-6"/>
      </w:pPr>
      <w:r>
        <w:rPr>
          <w:color w:val="000000"/>
          <w:sz w:val="24"/>
          <w:szCs w:val="24"/>
        </w:rPr>
        <w:t xml:space="preserve">w </w:t>
      </w:r>
      <w:r>
        <w:rPr>
          <w:b/>
          <w:color w:val="000000"/>
          <w:sz w:val="24"/>
          <w:szCs w:val="24"/>
        </w:rPr>
        <w:t xml:space="preserve">Targach Pracy </w:t>
      </w:r>
      <w:r>
        <w:rPr>
          <w:color w:val="000000"/>
          <w:sz w:val="24"/>
          <w:szCs w:val="24"/>
        </w:rPr>
        <w:t xml:space="preserve">organizowanych przez </w:t>
      </w:r>
      <w:r>
        <w:rPr>
          <w:b/>
          <w:color w:val="000000"/>
          <w:sz w:val="24"/>
          <w:szCs w:val="24"/>
        </w:rPr>
        <w:t>Powiatowy Urząd Pracy we Wrocławiu, Zachodnią Izbę Gospodarcz</w:t>
      </w:r>
      <w:r>
        <w:rPr>
          <w:b/>
          <w:sz w:val="24"/>
          <w:szCs w:val="24"/>
        </w:rPr>
        <w:t>ą - Pracodawcy i Przedsiębiorcy</w:t>
      </w:r>
      <w:r>
        <w:t xml:space="preserve"> </w:t>
      </w:r>
      <w:r>
        <w:rPr>
          <w:b/>
          <w:sz w:val="24"/>
          <w:szCs w:val="24"/>
        </w:rPr>
        <w:t>oraz Agencję Rozwoju Aglomeracji Wrocławskiej</w:t>
      </w:r>
      <w:r>
        <w:rPr>
          <w:color w:val="000000"/>
          <w:sz w:val="24"/>
          <w:szCs w:val="24"/>
        </w:rPr>
        <w:t>, które odbędą się w dni</w:t>
      </w:r>
      <w:r>
        <w:rPr>
          <w:sz w:val="24"/>
          <w:szCs w:val="24"/>
        </w:rPr>
        <w:t>ach</w:t>
      </w: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13-14</w:t>
      </w:r>
      <w:r>
        <w:rPr>
          <w:b/>
          <w:color w:val="000000"/>
          <w:sz w:val="24"/>
          <w:szCs w:val="24"/>
        </w:rPr>
        <w:t xml:space="preserve"> czerwca 20</w:t>
      </w:r>
      <w:r>
        <w:rPr>
          <w:b/>
          <w:sz w:val="24"/>
          <w:szCs w:val="24"/>
        </w:rPr>
        <w:t>22</w:t>
      </w:r>
      <w:r>
        <w:rPr>
          <w:b/>
          <w:color w:val="000000"/>
          <w:sz w:val="24"/>
          <w:szCs w:val="24"/>
        </w:rPr>
        <w:t xml:space="preserve"> r.  </w:t>
      </w:r>
      <w:r>
        <w:rPr>
          <w:color w:val="000000"/>
          <w:sz w:val="24"/>
          <w:szCs w:val="24"/>
        </w:rPr>
        <w:t xml:space="preserve">w godz. </w:t>
      </w:r>
      <w:r>
        <w:rPr>
          <w:b/>
          <w:color w:val="000000"/>
          <w:sz w:val="24"/>
          <w:szCs w:val="24"/>
        </w:rPr>
        <w:t xml:space="preserve">9.00 – 14.00 </w:t>
      </w:r>
      <w:r>
        <w:rPr>
          <w:color w:val="000000"/>
          <w:sz w:val="24"/>
          <w:szCs w:val="24"/>
        </w:rPr>
        <w:t>na teren</w:t>
      </w:r>
      <w:r w:rsidR="00A82D5B">
        <w:rPr>
          <w:color w:val="000000"/>
          <w:sz w:val="24"/>
          <w:szCs w:val="24"/>
        </w:rPr>
        <w:t xml:space="preserve">ie Powiatowego Urzędu Pracy we </w:t>
      </w:r>
      <w:r>
        <w:rPr>
          <w:color w:val="000000"/>
          <w:sz w:val="24"/>
          <w:szCs w:val="24"/>
        </w:rPr>
        <w:t xml:space="preserve"> Wrocław</w:t>
      </w:r>
      <w:r w:rsidR="00A82D5B">
        <w:rPr>
          <w:color w:val="000000"/>
          <w:sz w:val="24"/>
          <w:szCs w:val="24"/>
        </w:rPr>
        <w:t>iu</w:t>
      </w:r>
      <w:r>
        <w:rPr>
          <w:color w:val="000000"/>
          <w:sz w:val="24"/>
          <w:szCs w:val="24"/>
        </w:rPr>
        <w:t xml:space="preserve">  przy ul. Glinianej 20-22. </w:t>
      </w:r>
      <w:r>
        <w:rPr>
          <w:color w:val="000000"/>
          <w:sz w:val="24"/>
          <w:szCs w:val="24"/>
        </w:rPr>
        <w:br/>
      </w:r>
    </w:p>
    <w:tbl>
      <w:tblPr>
        <w:tblW w:w="93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5761"/>
      </w:tblGrid>
      <w:tr w:rsidR="007C00CB" w:rsidTr="00A82D5B">
        <w:trPr>
          <w:trHeight w:val="20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CB" w:rsidRDefault="00B87500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Imię i nazwisko / stanowisko osoby do kontaktu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CB" w:rsidRDefault="007C00CB">
            <w:pPr>
              <w:pStyle w:val="Standard"/>
              <w:spacing w:line="240" w:lineRule="auto"/>
            </w:pPr>
          </w:p>
        </w:tc>
      </w:tr>
      <w:tr w:rsidR="007C00CB" w:rsidTr="00A82D5B">
        <w:trPr>
          <w:trHeight w:val="20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CB" w:rsidRDefault="00B87500">
            <w:pPr>
              <w:pStyle w:val="Standard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Telefon</w:t>
            </w:r>
          </w:p>
          <w:p w:rsidR="007C00CB" w:rsidRDefault="007C00CB">
            <w:pPr>
              <w:pStyle w:val="Standard"/>
              <w:spacing w:line="240" w:lineRule="auto"/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CB" w:rsidRDefault="007C00CB">
            <w:pPr>
              <w:pStyle w:val="Standard"/>
              <w:spacing w:line="240" w:lineRule="auto"/>
            </w:pPr>
          </w:p>
        </w:tc>
      </w:tr>
      <w:tr w:rsidR="007C00CB" w:rsidTr="00A82D5B">
        <w:trPr>
          <w:trHeight w:val="20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CB" w:rsidRDefault="00B87500">
            <w:pPr>
              <w:pStyle w:val="Standard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Adres e-mail</w:t>
            </w:r>
          </w:p>
          <w:p w:rsidR="007C00CB" w:rsidRDefault="007C00CB">
            <w:pPr>
              <w:pStyle w:val="Standard"/>
              <w:spacing w:line="240" w:lineRule="auto"/>
              <w:rPr>
                <w:b/>
                <w:bCs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CB" w:rsidRDefault="007C00CB">
            <w:pPr>
              <w:pStyle w:val="Standard"/>
              <w:spacing w:line="240" w:lineRule="auto"/>
            </w:pPr>
          </w:p>
        </w:tc>
        <w:bookmarkStart w:id="0" w:name="_GoBack"/>
        <w:bookmarkEnd w:id="0"/>
      </w:tr>
      <w:tr w:rsidR="007C00CB" w:rsidTr="00A82D5B">
        <w:trPr>
          <w:trHeight w:val="20"/>
          <w:jc w:val="center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CB" w:rsidRDefault="00B87500">
            <w:pPr>
              <w:pStyle w:val="Standard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  <w:p w:rsidR="007C00CB" w:rsidRDefault="007C00CB">
            <w:pPr>
              <w:pStyle w:val="Standard"/>
              <w:spacing w:line="240" w:lineRule="auto"/>
              <w:rPr>
                <w:b/>
                <w:bCs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CB" w:rsidRDefault="007C00CB">
            <w:pPr>
              <w:pStyle w:val="Standard"/>
              <w:spacing w:line="240" w:lineRule="auto"/>
            </w:pPr>
          </w:p>
        </w:tc>
      </w:tr>
    </w:tbl>
    <w:p w:rsidR="005C0AC1" w:rsidRPr="005C0AC1" w:rsidRDefault="006A4149" w:rsidP="005C0AC1">
      <w:pPr>
        <w:pStyle w:val="Standard"/>
        <w:widowControl w:val="0"/>
        <w:spacing w:before="448" w:line="360" w:lineRule="auto"/>
        <w:ind w:right="-6" w:firstLine="596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D96574" wp14:editId="7815FE23">
            <wp:simplePos x="0" y="0"/>
            <wp:positionH relativeFrom="page">
              <wp:posOffset>4820285</wp:posOffset>
            </wp:positionH>
            <wp:positionV relativeFrom="paragraph">
              <wp:posOffset>275590</wp:posOffset>
            </wp:positionV>
            <wp:extent cx="233045" cy="233045"/>
            <wp:effectExtent l="0" t="0" r="0" b="0"/>
            <wp:wrapTight wrapText="bothSides">
              <wp:wrapPolygon edited="0">
                <wp:start x="0" y="0"/>
                <wp:lineTo x="0" y="19422"/>
                <wp:lineTo x="19422" y="19422"/>
                <wp:lineTo x="19422" y="0"/>
                <wp:lineTo x="0" y="0"/>
              </wp:wrapPolygon>
            </wp:wrapTight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3091815</wp:posOffset>
            </wp:positionH>
            <wp:positionV relativeFrom="paragraph">
              <wp:posOffset>280035</wp:posOffset>
            </wp:positionV>
            <wp:extent cx="233045" cy="233045"/>
            <wp:effectExtent l="0" t="0" r="0" b="0"/>
            <wp:wrapTight wrapText="bothSides">
              <wp:wrapPolygon edited="0">
                <wp:start x="0" y="0"/>
                <wp:lineTo x="0" y="19422"/>
                <wp:lineTo x="19422" y="19422"/>
                <wp:lineTo x="19422" y="0"/>
                <wp:lineTo x="0" y="0"/>
              </wp:wrapPolygon>
            </wp:wrapTight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87500">
        <w:rPr>
          <w:b/>
          <w:bCs/>
          <w:color w:val="000000"/>
          <w:sz w:val="24"/>
          <w:szCs w:val="24"/>
        </w:rPr>
        <w:t>Termin udziału w Targach</w:t>
      </w:r>
      <w:r>
        <w:rPr>
          <w:color w:val="000000"/>
          <w:sz w:val="24"/>
          <w:szCs w:val="24"/>
        </w:rPr>
        <w:t xml:space="preserve"> </w:t>
      </w:r>
      <w:r w:rsidRPr="006A4149">
        <w:rPr>
          <w:rFonts w:eastAsia="MS Gothic"/>
          <w:b/>
          <w:color w:val="000000"/>
          <w:sz w:val="28"/>
          <w:szCs w:val="24"/>
        </w:rPr>
        <w:t>13</w:t>
      </w:r>
      <w:r>
        <w:rPr>
          <w:rFonts w:ascii="MS Gothic" w:eastAsia="MS Gothic" w:hAnsi="MS Gothic"/>
          <w:b/>
          <w:color w:val="000000"/>
          <w:sz w:val="28"/>
          <w:szCs w:val="24"/>
        </w:rPr>
        <w:t xml:space="preserve"> </w:t>
      </w:r>
      <w:r w:rsidR="00B87500">
        <w:rPr>
          <w:b/>
          <w:color w:val="000000"/>
          <w:sz w:val="24"/>
          <w:szCs w:val="24"/>
        </w:rPr>
        <w:t>czerwca</w:t>
      </w:r>
      <w:r w:rsidR="00B87500">
        <w:rPr>
          <w:color w:val="000000"/>
          <w:sz w:val="24"/>
          <w:szCs w:val="24"/>
        </w:rPr>
        <w:t xml:space="preserve"> i/ lub</w:t>
      </w:r>
      <w:r>
        <w:rPr>
          <w:color w:val="000000"/>
          <w:sz w:val="24"/>
          <w:szCs w:val="24"/>
        </w:rPr>
        <w:t xml:space="preserve"> </w:t>
      </w:r>
      <w:r w:rsidR="00B87500">
        <w:rPr>
          <w:color w:val="000000"/>
          <w:sz w:val="24"/>
          <w:szCs w:val="24"/>
        </w:rPr>
        <w:t xml:space="preserve"> </w:t>
      </w:r>
      <w:r w:rsidR="00B8750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14 </w:t>
      </w:r>
      <w:r w:rsidR="005C0AC1">
        <w:rPr>
          <w:b/>
          <w:color w:val="000000"/>
          <w:sz w:val="24"/>
          <w:szCs w:val="24"/>
        </w:rPr>
        <w:t>czerwca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line="343" w:lineRule="auto"/>
        <w:ind w:left="596" w:right="1" w:firstLine="9"/>
        <w:rPr>
          <w:i/>
          <w:color w:val="000000"/>
          <w:sz w:val="18"/>
          <w:szCs w:val="18"/>
        </w:rPr>
      </w:pPr>
      <w:r>
        <w:rPr>
          <w:color w:val="000000"/>
        </w:rPr>
        <w:t xml:space="preserve">Prosimy o przesłanie wypełnionych i podpisanych: </w:t>
      </w:r>
      <w:r>
        <w:rPr>
          <w:b/>
          <w:color w:val="000000"/>
        </w:rPr>
        <w:t xml:space="preserve">zgłoszenia udziału </w:t>
      </w:r>
      <w:r>
        <w:rPr>
          <w:color w:val="000000"/>
        </w:rPr>
        <w:t xml:space="preserve">oraz </w:t>
      </w:r>
      <w:r>
        <w:rPr>
          <w:b/>
          <w:color w:val="000000"/>
        </w:rPr>
        <w:t xml:space="preserve">informacji </w:t>
      </w:r>
      <w:r>
        <w:rPr>
          <w:b/>
          <w:color w:val="000000"/>
        </w:rPr>
        <w:br/>
        <w:t xml:space="preserve">o przetwarzaniu danych osobowych </w:t>
      </w:r>
      <w:r>
        <w:rPr>
          <w:color w:val="000000"/>
        </w:rPr>
        <w:t xml:space="preserve">na adres e-mail </w:t>
      </w:r>
      <w:r>
        <w:rPr>
          <w:b/>
          <w:color w:val="0000FF"/>
          <w:u w:val="single"/>
        </w:rPr>
        <w:t>targi.pracy@pup-wroclaw.pl</w:t>
      </w:r>
      <w:r>
        <w:rPr>
          <w:b/>
          <w:color w:val="0000FF"/>
        </w:rPr>
        <w:t xml:space="preserve"> </w:t>
      </w:r>
      <w:r>
        <w:rPr>
          <w:b/>
          <w:color w:val="000000"/>
        </w:rPr>
        <w:t xml:space="preserve">do dnia 27 maja br. </w:t>
      </w:r>
      <w:r>
        <w:rPr>
          <w:b/>
        </w:rPr>
        <w:br/>
      </w:r>
      <w:r>
        <w:rPr>
          <w:b/>
          <w:sz w:val="8"/>
          <w:szCs w:val="8"/>
        </w:rPr>
        <w:br/>
      </w:r>
      <w:r>
        <w:rPr>
          <w:b/>
          <w:i/>
          <w:color w:val="000000"/>
          <w:sz w:val="18"/>
          <w:szCs w:val="18"/>
        </w:rPr>
        <w:t xml:space="preserve">INFORMACJA DLA PRACODAWCÓW ZGŁASZAJĄCYCH UDZIAŁ W TARGACH PRACY </w:t>
      </w:r>
      <w:r>
        <w:rPr>
          <w:b/>
          <w:i/>
          <w:sz w:val="18"/>
          <w:szCs w:val="18"/>
        </w:rPr>
        <w:t>13-14</w:t>
      </w:r>
      <w:r>
        <w:rPr>
          <w:b/>
          <w:i/>
          <w:color w:val="000000"/>
          <w:sz w:val="18"/>
          <w:szCs w:val="18"/>
        </w:rPr>
        <w:t>.06.20</w:t>
      </w:r>
      <w:r>
        <w:rPr>
          <w:b/>
          <w:i/>
          <w:sz w:val="18"/>
          <w:szCs w:val="18"/>
        </w:rPr>
        <w:t>22</w:t>
      </w:r>
      <w:r>
        <w:rPr>
          <w:b/>
          <w:i/>
          <w:color w:val="000000"/>
          <w:sz w:val="18"/>
          <w:szCs w:val="18"/>
        </w:rPr>
        <w:t xml:space="preserve"> r: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∙  - - </w:t>
      </w:r>
      <w:r>
        <w:rPr>
          <w:rFonts w:ascii="Noto Sans Symbols"/>
          <w:b/>
          <w:color w:val="000000"/>
          <w:sz w:val="18"/>
        </w:rPr>
        <w:t>∙</w:t>
      </w:r>
      <w:r>
        <w:rPr>
          <w:rFonts w:ascii="Noto Sans Symbols"/>
          <w:color w:val="000000"/>
          <w:sz w:val="18"/>
        </w:rPr>
        <w:t xml:space="preserve"> </w:t>
      </w:r>
      <w:r>
        <w:rPr>
          <w:b/>
          <w:i/>
          <w:sz w:val="18"/>
          <w:szCs w:val="18"/>
        </w:rPr>
        <w:t>K</w:t>
      </w:r>
      <w:r>
        <w:rPr>
          <w:b/>
          <w:i/>
          <w:color w:val="000000"/>
          <w:sz w:val="18"/>
          <w:szCs w:val="18"/>
        </w:rPr>
        <w:t xml:space="preserve">walifikacji zgłoszeń </w:t>
      </w:r>
      <w:r>
        <w:rPr>
          <w:i/>
          <w:color w:val="000000"/>
          <w:sz w:val="18"/>
          <w:szCs w:val="18"/>
        </w:rPr>
        <w:t xml:space="preserve">pracodawców do udziału w Targach Pracy dokonuje Powiatowy Urząd Pracy we  Wrocławiu na podstawie kolejności zgłoszeń oraz specyfiki ofert pracy będących w ofercie wystawcy (kryterium formalne – </w:t>
      </w:r>
      <w:r>
        <w:rPr>
          <w:i/>
          <w:sz w:val="18"/>
          <w:szCs w:val="18"/>
        </w:rPr>
        <w:t>wyłącznie</w:t>
      </w:r>
      <w:r>
        <w:rPr>
          <w:i/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>oferty</w:t>
      </w:r>
      <w:r>
        <w:rPr>
          <w:i/>
          <w:color w:val="000000"/>
          <w:sz w:val="18"/>
          <w:szCs w:val="18"/>
        </w:rPr>
        <w:t xml:space="preserve"> pracodawców, kryterium terytorialne - oferty pracy na terenie  Wrocławia i Powiatu Wrocławskiego); zgłoszenie udziału przesłane przez firmy pośredniczące  w zatrudnieniu oraz pracodawców, których większość oferty obejmuje pracę za granicą, będą kwalifikowane negatywnie; 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31" w:line="352" w:lineRule="auto"/>
        <w:ind w:left="566" w:right="-126" w:hanging="30"/>
        <w:jc w:val="both"/>
        <w:rPr>
          <w:b/>
          <w:i/>
          <w:color w:val="000000"/>
          <w:sz w:val="18"/>
          <w:szCs w:val="18"/>
          <w:u w:val="single"/>
        </w:rPr>
      </w:pPr>
      <w:r>
        <w:rPr>
          <w:rFonts w:ascii="Noto Sans Symbols" w:eastAsia="Noto Sans Symbols" w:hAnsi="Noto Sans Symbols" w:cs="Noto Sans Symbols"/>
          <w:b/>
          <w:color w:val="000000"/>
          <w:sz w:val="18"/>
          <w:szCs w:val="18"/>
        </w:rPr>
        <w:t xml:space="preserve">∙ </w:t>
      </w:r>
      <w:r>
        <w:rPr>
          <w:b/>
          <w:i/>
          <w:color w:val="000000"/>
          <w:sz w:val="18"/>
          <w:szCs w:val="18"/>
        </w:rPr>
        <w:t xml:space="preserve">Potwierdzeniem przyjęcia zgłoszenia i kwalifikacji </w:t>
      </w:r>
      <w:r>
        <w:rPr>
          <w:i/>
          <w:color w:val="000000"/>
          <w:sz w:val="18"/>
          <w:szCs w:val="18"/>
        </w:rPr>
        <w:t xml:space="preserve">do udziału w Targach Pracy jest informacja  przesłana przez PUP Wrocław na adres poczty elektronicznej, podany w formularzu zgłoszeniowym;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∙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br/>
      </w:r>
      <w:r>
        <w:rPr>
          <w:b/>
          <w:i/>
          <w:color w:val="000000"/>
          <w:sz w:val="18"/>
          <w:szCs w:val="18"/>
          <w:u w:val="single"/>
        </w:rPr>
        <w:t>∙ Udział w Targach Pracy jest odpłatny</w:t>
      </w:r>
      <w:r>
        <w:rPr>
          <w:b/>
          <w:i/>
          <w:sz w:val="18"/>
          <w:szCs w:val="18"/>
          <w:u w:val="single"/>
        </w:rPr>
        <w:t xml:space="preserve">; </w:t>
      </w:r>
      <w:r>
        <w:rPr>
          <w:b/>
          <w:i/>
          <w:color w:val="000000"/>
          <w:sz w:val="18"/>
          <w:szCs w:val="18"/>
          <w:u w:val="single"/>
        </w:rPr>
        <w:t>warunkiem udziału jest wniesienie opłaty współorganizatorowi, Zachodniej Izbie Gospodarczej, odpowiedzialnemu za wynajem i organizację stoisk wystawienniczych;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31" w:line="352" w:lineRule="auto"/>
        <w:ind w:left="566" w:right="-126" w:hanging="30"/>
        <w:jc w:val="both"/>
        <w:rPr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  <w:u w:val="single"/>
        </w:rPr>
        <w:t xml:space="preserve">Koszt wynajęcia stoiska wynosi </w:t>
      </w:r>
      <w:r>
        <w:rPr>
          <w:b/>
          <w:i/>
          <w:sz w:val="18"/>
          <w:szCs w:val="18"/>
          <w:u w:val="single"/>
        </w:rPr>
        <w:t>549,99</w:t>
      </w:r>
      <w:r>
        <w:rPr>
          <w:b/>
          <w:i/>
          <w:color w:val="000000"/>
          <w:sz w:val="18"/>
          <w:szCs w:val="18"/>
          <w:u w:val="single"/>
        </w:rPr>
        <w:t xml:space="preserve"> zł brutto za dwa dni lub 275,00 zł brutto za jeden dzień </w:t>
      </w:r>
      <w:r>
        <w:rPr>
          <w:i/>
          <w:color w:val="000000"/>
          <w:sz w:val="18"/>
          <w:szCs w:val="18"/>
        </w:rPr>
        <w:t xml:space="preserve">; 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31" w:line="352" w:lineRule="auto"/>
        <w:ind w:left="566" w:right="-126" w:hanging="30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Wraz z informacją o zakwalifikowaniu do udziału w Targach pracodawca otrzyma informację dotyczącą sposobu opłaty za stoisko wystawiennicze; 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333"/>
        <w:ind w:left="1297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</w:t>
      </w:r>
    </w:p>
    <w:p w:rsidR="006A4149" w:rsidRP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113" w:line="346" w:lineRule="auto"/>
        <w:ind w:left="3422" w:right="440" w:hanging="2832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............................................................. 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(data, podpis osoby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upoważnionej)</w:t>
      </w:r>
      <w:r w:rsidR="005C0AC1">
        <w:rPr>
          <w:rFonts w:ascii="Verdana" w:eastAsia="Verdana" w:hAnsi="Verdana" w:cs="Verdana"/>
          <w:i/>
          <w:color w:val="000000"/>
          <w:sz w:val="18"/>
          <w:szCs w:val="18"/>
        </w:rPr>
        <w:br/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113" w:line="346" w:lineRule="auto"/>
        <w:ind w:left="3422" w:right="440" w:hanging="2832"/>
      </w:pPr>
      <w:r>
        <w:rPr>
          <w:b/>
          <w:color w:val="000000"/>
          <w:sz w:val="28"/>
        </w:rPr>
        <w:lastRenderedPageBreak/>
        <w:t xml:space="preserve">STOISKO WYSTAWIENNICZE - parametry 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486" w:line="231" w:lineRule="auto"/>
        <w:ind w:left="589" w:right="920" w:firstLine="13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1) </w:t>
      </w:r>
      <w:r>
        <w:rPr>
          <w:color w:val="000000"/>
          <w:sz w:val="19"/>
          <w:szCs w:val="19"/>
        </w:rPr>
        <w:t xml:space="preserve">poniżej prezentujemy wizualizację stoiska targowego - domek widoczny na zdjęciu będzie   posiadał ściankę działową (jeden Pracodawca w ramach opłaty wynajmuje </w:t>
      </w:r>
      <w:r>
        <w:rPr>
          <w:b/>
          <w:color w:val="000000"/>
          <w:sz w:val="19"/>
          <w:szCs w:val="19"/>
        </w:rPr>
        <w:t>1/2 domku</w:t>
      </w:r>
      <w:r>
        <w:rPr>
          <w:color w:val="000000"/>
          <w:sz w:val="19"/>
          <w:szCs w:val="19"/>
        </w:rPr>
        <w:t xml:space="preserve">),   wymiary wewnętrzne(użytkowe) jednego stoiska to </w:t>
      </w:r>
      <w:r>
        <w:rPr>
          <w:b/>
          <w:color w:val="000000"/>
          <w:sz w:val="19"/>
          <w:szCs w:val="19"/>
        </w:rPr>
        <w:t>2,0 m x 1,5 m x 2,</w:t>
      </w:r>
      <w:r>
        <w:rPr>
          <w:b/>
          <w:sz w:val="19"/>
          <w:szCs w:val="19"/>
        </w:rPr>
        <w:t>3</w:t>
      </w:r>
      <w:r>
        <w:rPr>
          <w:b/>
          <w:color w:val="000000"/>
          <w:sz w:val="19"/>
          <w:szCs w:val="19"/>
        </w:rPr>
        <w:t xml:space="preserve"> m </w:t>
      </w:r>
      <w:r>
        <w:rPr>
          <w:color w:val="000000"/>
          <w:sz w:val="19"/>
          <w:szCs w:val="19"/>
        </w:rPr>
        <w:t xml:space="preserve">(wys.) 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233" w:line="232" w:lineRule="auto"/>
        <w:ind w:left="589" w:right="307" w:firstLine="5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2) </w:t>
      </w:r>
      <w:r>
        <w:rPr>
          <w:color w:val="000000"/>
          <w:sz w:val="19"/>
          <w:szCs w:val="19"/>
        </w:rPr>
        <w:t xml:space="preserve">każde stoisko będzie oznakowane nazwą pracodawcy, forma i liczba materiałów informacyjnych /   reklamowych z których chciałby skorzystać wystawca jest dowolna (ograniczeniem jest tylko   wielkość stoiska), 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232"/>
        <w:ind w:firstLine="589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3) </w:t>
      </w:r>
      <w:r>
        <w:rPr>
          <w:color w:val="000000"/>
          <w:sz w:val="19"/>
          <w:szCs w:val="19"/>
        </w:rPr>
        <w:t xml:space="preserve">każde stoisko będzie wyposażone w dwa krzesła,  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225" w:line="232" w:lineRule="auto"/>
        <w:ind w:left="594" w:right="605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4) </w:t>
      </w:r>
      <w:r>
        <w:rPr>
          <w:color w:val="000000"/>
          <w:sz w:val="19"/>
          <w:szCs w:val="19"/>
        </w:rPr>
        <w:t xml:space="preserve">na stoiskach nie będzie możliwość podłączenia do prądu, zapewnimy natomiast wydzielone   miejsce na terenie budynku Centrum Aktywizacji Zawodowej w którym będzie można w razie   potrzeby doładować baterie laptopów /telefonów  </w:t>
      </w:r>
    </w:p>
    <w:p w:rsidR="006A4149" w:rsidRDefault="006A4149" w:rsidP="006A4149">
      <w:pPr>
        <w:pBdr>
          <w:top w:val="nil"/>
          <w:left w:val="nil"/>
          <w:bottom w:val="nil"/>
          <w:right w:val="nil"/>
          <w:between w:val="nil"/>
        </w:pBdr>
        <w:spacing w:before="225" w:line="232" w:lineRule="auto"/>
        <w:ind w:left="594" w:right="605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5) </w:t>
      </w:r>
      <w:r>
        <w:rPr>
          <w:color w:val="000000"/>
          <w:sz w:val="19"/>
          <w:szCs w:val="19"/>
        </w:rPr>
        <w:t xml:space="preserve">stoiska będą usytuowane na placu przed budynkiem "A" przy ul. Glinianej 20-22,   podczas Targów przewidujemy obecność 2 - 3 tysięcy osób </w:t>
      </w:r>
      <w:r>
        <w:rPr>
          <w:sz w:val="19"/>
          <w:szCs w:val="19"/>
        </w:rPr>
        <w:t xml:space="preserve">odwiedzających </w:t>
      </w:r>
      <w:r>
        <w:rPr>
          <w:color w:val="000000"/>
          <w:sz w:val="19"/>
          <w:szCs w:val="19"/>
        </w:rPr>
        <w:t>stoiska.</w:t>
      </w:r>
    </w:p>
    <w:p w:rsidR="007C00CB" w:rsidRDefault="00B87500" w:rsidP="006A4149">
      <w:pPr>
        <w:pStyle w:val="Standard"/>
        <w:widowControl w:val="0"/>
        <w:spacing w:before="487" w:line="240" w:lineRule="auto"/>
        <w:ind w:right="1643"/>
        <w:jc w:val="right"/>
      </w:pPr>
      <w:r>
        <w:rPr>
          <w:noProof/>
        </w:rPr>
        <w:drawing>
          <wp:inline distT="0" distB="0" distL="0" distR="0">
            <wp:extent cx="3832919" cy="272556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919" cy="2725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C00CB" w:rsidRDefault="00B87500">
      <w:pPr>
        <w:pStyle w:val="Standard"/>
        <w:widowControl w:val="0"/>
        <w:spacing w:line="240" w:lineRule="auto"/>
        <w:ind w:right="1638"/>
        <w:jc w:val="right"/>
      </w:pPr>
      <w:r>
        <w:rPr>
          <w:noProof/>
        </w:rPr>
        <w:drawing>
          <wp:inline distT="0" distB="0" distL="0" distR="0">
            <wp:extent cx="3840479" cy="2859480"/>
            <wp:effectExtent l="0" t="0" r="7621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0479" cy="285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C00CB">
      <w:pgSz w:w="11906" w:h="16820"/>
      <w:pgMar w:top="1394" w:right="1284" w:bottom="329" w:left="82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01" w:rsidRDefault="008A3301">
      <w:r>
        <w:separator/>
      </w:r>
    </w:p>
  </w:endnote>
  <w:endnote w:type="continuationSeparator" w:id="0">
    <w:p w:rsidR="008A3301" w:rsidRDefault="008A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01" w:rsidRDefault="008A3301">
      <w:r>
        <w:rPr>
          <w:color w:val="000000"/>
        </w:rPr>
        <w:separator/>
      </w:r>
    </w:p>
  </w:footnote>
  <w:footnote w:type="continuationSeparator" w:id="0">
    <w:p w:rsidR="008A3301" w:rsidRDefault="008A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AEC"/>
    <w:multiLevelType w:val="multilevel"/>
    <w:tmpl w:val="6FDE178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1080"/>
      </w:p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"/>
      <w:lvlJc w:val="left"/>
      <w:pPr>
        <w:ind w:left="2880" w:hanging="2520"/>
      </w:pPr>
    </w:lvl>
    <w:lvl w:ilvl="4">
      <w:numFmt w:val="bullet"/>
      <w:lvlText w:val="o"/>
      <w:lvlJc w:val="left"/>
      <w:pPr>
        <w:ind w:left="3600" w:hanging="3240"/>
      </w:p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"/>
      <w:lvlJc w:val="left"/>
      <w:pPr>
        <w:ind w:left="5040" w:hanging="4680"/>
      </w:pPr>
    </w:lvl>
    <w:lvl w:ilvl="7">
      <w:numFmt w:val="bullet"/>
      <w:lvlText w:val="o"/>
      <w:lvlJc w:val="left"/>
      <w:pPr>
        <w:ind w:left="5760" w:hanging="5400"/>
      </w:pPr>
    </w:lvl>
    <w:lvl w:ilvl="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3593876"/>
    <w:multiLevelType w:val="multilevel"/>
    <w:tmpl w:val="9F0ACE3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1080"/>
      </w:pPr>
    </w:lvl>
    <w:lvl w:ilvl="2">
      <w:start w:val="1"/>
      <w:numFmt w:val="decimal"/>
      <w:lvlText w:val="%1.%2.%3"/>
      <w:lvlJc w:val="left"/>
      <w:pPr>
        <w:ind w:left="2160" w:hanging="1980"/>
      </w:pPr>
    </w:lvl>
    <w:lvl w:ilvl="3">
      <w:start w:val="1"/>
      <w:numFmt w:val="decimal"/>
      <w:lvlText w:val="%1.%2.%3.%4"/>
      <w:lvlJc w:val="left"/>
      <w:pPr>
        <w:ind w:left="2880" w:hanging="2520"/>
      </w:pPr>
    </w:lvl>
    <w:lvl w:ilvl="4">
      <w:start w:val="1"/>
      <w:numFmt w:val="decimal"/>
      <w:lvlText w:val="%1.%2.%3.%4.%5"/>
      <w:lvlJc w:val="left"/>
      <w:pPr>
        <w:ind w:left="3600" w:hanging="3240"/>
      </w:pPr>
    </w:lvl>
    <w:lvl w:ilvl="5">
      <w:start w:val="1"/>
      <w:numFmt w:val="decimal"/>
      <w:lvlText w:val="%1.%2.%3.%4.%5.%6"/>
      <w:lvlJc w:val="left"/>
      <w:pPr>
        <w:ind w:left="4320" w:hanging="4140"/>
      </w:pPr>
    </w:lvl>
    <w:lvl w:ilvl="6">
      <w:start w:val="1"/>
      <w:numFmt w:val="decimal"/>
      <w:lvlText w:val="%1.%2.%3.%4.%5.%6.%7"/>
      <w:lvlJc w:val="left"/>
      <w:pPr>
        <w:ind w:left="5040" w:hanging="4680"/>
      </w:pPr>
    </w:lvl>
    <w:lvl w:ilvl="7">
      <w:start w:val="1"/>
      <w:numFmt w:val="decimal"/>
      <w:lvlText w:val="%1.%2.%3.%4.%5.%6.%7.%8"/>
      <w:lvlJc w:val="left"/>
      <w:pPr>
        <w:ind w:left="5760" w:hanging="5400"/>
      </w:pPr>
    </w:lvl>
    <w:lvl w:ilvl="8">
      <w:start w:val="1"/>
      <w:numFmt w:val="decimal"/>
      <w:lvlText w:val="%1.%2.%3.%4.%5.%6.%7.%8.%9"/>
      <w:lvlJc w:val="left"/>
      <w:pPr>
        <w:ind w:left="6480" w:hanging="6300"/>
      </w:pPr>
    </w:lvl>
  </w:abstractNum>
  <w:abstractNum w:abstractNumId="2" w15:restartNumberingAfterBreak="0">
    <w:nsid w:val="54807F04"/>
    <w:multiLevelType w:val="multilevel"/>
    <w:tmpl w:val="33825E3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CB"/>
    <w:rsid w:val="000461AE"/>
    <w:rsid w:val="003B5E61"/>
    <w:rsid w:val="005C0AC1"/>
    <w:rsid w:val="006A4149"/>
    <w:rsid w:val="007C00CB"/>
    <w:rsid w:val="008A3301"/>
    <w:rsid w:val="00A82D5B"/>
    <w:rsid w:val="00AC41A5"/>
    <w:rsid w:val="00B87500"/>
    <w:rsid w:val="00E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7543"/>
  <w15:docId w15:val="{0C0B6FFC-CBB5-4411-B309-0B461695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ytu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pPr>
      <w:widowControl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table" w:customStyle="1" w:styleId="TableNormal">
    <w:name w:val="Table Normal"/>
    <w:rsid w:val="006A4149"/>
    <w:pPr>
      <w:widowControl/>
      <w:suppressAutoHyphens w:val="0"/>
      <w:autoSpaceDN/>
      <w:spacing w:line="276" w:lineRule="auto"/>
      <w:textAlignment w:val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Wrocław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dlasicki</dc:creator>
  <cp:lastModifiedBy>Daniel Łasicki</cp:lastModifiedBy>
  <cp:revision>6</cp:revision>
  <cp:lastPrinted>2022-05-17T08:31:00Z</cp:lastPrinted>
  <dcterms:created xsi:type="dcterms:W3CDTF">2022-05-17T08:32:00Z</dcterms:created>
  <dcterms:modified xsi:type="dcterms:W3CDTF">2022-05-18T08:04:00Z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